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9" w:rsidRPr="00CA0D80" w:rsidRDefault="002F1E09" w:rsidP="002F1E09">
      <w:pPr>
        <w:jc w:val="center"/>
        <w:rPr>
          <w:sz w:val="40"/>
          <w:szCs w:val="40"/>
          <w:lang w:val="sr-Latn-RS"/>
        </w:rPr>
      </w:pPr>
      <w:r w:rsidRPr="00CA0D80">
        <w:rPr>
          <w:sz w:val="40"/>
          <w:szCs w:val="40"/>
          <w:lang w:val="sr-Latn-RS"/>
        </w:rPr>
        <w:t>IZJAVA O POLITICI NEPRISTRASNOSTI</w:t>
      </w:r>
    </w:p>
    <w:p w:rsidR="002F1E09" w:rsidRDefault="002F1E09" w:rsidP="002F1E09">
      <w:pPr>
        <w:jc w:val="center"/>
        <w:rPr>
          <w:lang w:val="sr-Latn-RS"/>
        </w:rPr>
      </w:pPr>
    </w:p>
    <w:p w:rsidR="002F1E09" w:rsidRDefault="002F1E09" w:rsidP="002F1E09">
      <w:pPr>
        <w:jc w:val="center"/>
        <w:rPr>
          <w:lang w:val="sr-Latn-RS"/>
        </w:rPr>
      </w:pPr>
    </w:p>
    <w:p w:rsidR="002F1E09" w:rsidRDefault="002F1E09" w:rsidP="002F1E09">
      <w:pPr>
        <w:jc w:val="center"/>
        <w:rPr>
          <w:lang w:val="sr-Latn-RS"/>
        </w:rPr>
      </w:pPr>
    </w:p>
    <w:p w:rsidR="002F1E09" w:rsidRDefault="002F1E09" w:rsidP="002F1E09">
      <w:pPr>
        <w:jc w:val="both"/>
        <w:rPr>
          <w:lang w:val="sr-Latn-RS"/>
        </w:rPr>
      </w:pPr>
      <w:r>
        <w:rPr>
          <w:lang w:val="sr-Latn-RS"/>
        </w:rPr>
        <w:t xml:space="preserve">Kontrolno telo </w:t>
      </w:r>
      <w:r w:rsidR="00980383">
        <w:rPr>
          <w:lang w:val="sr-Latn-RS"/>
        </w:rPr>
        <w:t>VATROOPREMA</w:t>
      </w:r>
      <w:r>
        <w:rPr>
          <w:lang w:val="sr-Latn-RS"/>
        </w:rPr>
        <w:t xml:space="preserve"> doo Beograd je osnovano i organizovano kao nezavisno, nepristrasno, kompetentno telo, </w:t>
      </w:r>
      <w:r w:rsidR="00980383">
        <w:rPr>
          <w:lang w:val="sr-Latn-RS"/>
        </w:rPr>
        <w:t xml:space="preserve">tip C, </w:t>
      </w:r>
      <w:r>
        <w:rPr>
          <w:lang w:val="sr-Latn-RS"/>
        </w:rPr>
        <w:t>sa resursima, organizacijom i sistemom menadžmenta usklađenim sa zahtevima standarda SRPS ISO/IEC 17020 i tehničkim propisima iz oblasti delokruga rada kontrolnog tela, čime gradi poverenje korisnika svojih usluga u kontrolisanja koja obavlja.</w:t>
      </w:r>
    </w:p>
    <w:p w:rsidR="002F1E09" w:rsidRDefault="002F1E09" w:rsidP="002F1E09">
      <w:pPr>
        <w:jc w:val="both"/>
        <w:rPr>
          <w:lang w:val="sr-Latn-RS"/>
        </w:rPr>
      </w:pPr>
      <w:r>
        <w:rPr>
          <w:lang w:val="sr-Latn-RS"/>
        </w:rPr>
        <w:t xml:space="preserve">Poštovanje principa nepristrasnosti osigurano je kroz poštovanje usvojenih politika i odgovarajućih pravila i procedura iz procesa kontrolisanja, kao i kroz odgovarajuću organizaciju i sastav rukovodećeg osoblja </w:t>
      </w:r>
      <w:r w:rsidR="00980383">
        <w:rPr>
          <w:lang w:val="sr-Latn-RS"/>
        </w:rPr>
        <w:t xml:space="preserve">i kontrolora </w:t>
      </w:r>
      <w:r>
        <w:rPr>
          <w:lang w:val="sr-Latn-RS"/>
        </w:rPr>
        <w:t>u kontrolnom telu</w:t>
      </w:r>
      <w:r w:rsidR="00E65FCF">
        <w:rPr>
          <w:lang w:val="sr-Latn-RS"/>
        </w:rPr>
        <w:t>, a u radu su preduzete sledeće mere:</w:t>
      </w:r>
    </w:p>
    <w:p w:rsidR="00E65FCF" w:rsidRPr="00E65FCF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 xml:space="preserve">Propisane procedure i uputstva za kontrolisanje kojima se obezbeđuje da svi klijenti imaju isti tretman odnosno da se svi predmeti iz određene grupe proizvoda </w:t>
      </w:r>
      <w:proofErr w:type="spellStart"/>
      <w:r w:rsidRPr="00E65FCF">
        <w:rPr>
          <w:lang w:val="sr-Latn-RS"/>
        </w:rPr>
        <w:t>kotrolišu</w:t>
      </w:r>
      <w:proofErr w:type="spellEnd"/>
      <w:r w:rsidRPr="00E65FCF">
        <w:rPr>
          <w:lang w:val="sr-Latn-RS"/>
        </w:rPr>
        <w:t xml:space="preserve"> na isti način bez obzira ko je</w:t>
      </w:r>
      <w:r>
        <w:rPr>
          <w:lang w:val="sr-Latn-RS"/>
        </w:rPr>
        <w:t xml:space="preserve"> naručilac posla kontrolisanja;</w:t>
      </w:r>
    </w:p>
    <w:p w:rsidR="00E65FCF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 xml:space="preserve">Ocena usaglašenosti predmeta kontrolisanja donosi se na bazi objektivnih dokaza prikupljenih u postupku </w:t>
      </w:r>
      <w:proofErr w:type="spellStart"/>
      <w:r w:rsidRPr="00E65FCF">
        <w:rPr>
          <w:lang w:val="sr-Latn-RS"/>
        </w:rPr>
        <w:t>kontolisanja</w:t>
      </w:r>
      <w:proofErr w:type="spellEnd"/>
      <w:r w:rsidR="005A459A">
        <w:rPr>
          <w:lang w:val="sr-Cyrl-RS"/>
        </w:rPr>
        <w:t>, а</w:t>
      </w:r>
      <w:r w:rsidRPr="00E65FCF">
        <w:rPr>
          <w:lang w:val="sr-Latn-RS"/>
        </w:rPr>
        <w:t xml:space="preserve"> na ocenu ne mogu uticati nikakvi drugi interesi </w:t>
      </w:r>
      <w:r w:rsidR="00E8194D">
        <w:rPr>
          <w:lang w:val="sr-Latn-RS"/>
        </w:rPr>
        <w:t>niti</w:t>
      </w:r>
      <w:r w:rsidRPr="00E65FCF">
        <w:rPr>
          <w:lang w:val="sr-Latn-RS"/>
        </w:rPr>
        <w:t xml:space="preserve"> zainteresovane strane; </w:t>
      </w:r>
    </w:p>
    <w:p w:rsidR="00E65FCF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 xml:space="preserve">Naknade osoblja kontrolnog </w:t>
      </w:r>
      <w:r w:rsidR="00E8194D">
        <w:rPr>
          <w:lang w:val="sr-Latn-RS"/>
        </w:rPr>
        <w:t xml:space="preserve">tela </w:t>
      </w:r>
      <w:r w:rsidRPr="00E65FCF">
        <w:rPr>
          <w:lang w:val="sr-Latn-RS"/>
        </w:rPr>
        <w:t xml:space="preserve">ne zavise od rezultata sprovedenog kontrolisanja; </w:t>
      </w:r>
    </w:p>
    <w:p w:rsidR="0070405A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>Kontrolisanje konkretnog predmeta kontrolisanja sprovodi osoblje koje nije bilo uključeno u bilo koju aktivnost u vezi sa tim predmetom kontrolisanja ili koje je u bilo kojoj drugoj vezi koja može da kompromituje nepristrasnost</w:t>
      </w:r>
      <w:r w:rsidR="00E8194D">
        <w:rPr>
          <w:lang w:val="sr-Latn-RS"/>
        </w:rPr>
        <w:t xml:space="preserve"> u radu</w:t>
      </w:r>
      <w:r w:rsidRPr="00E65FCF">
        <w:rPr>
          <w:lang w:val="sr-Latn-RS"/>
        </w:rPr>
        <w:t xml:space="preserve">; </w:t>
      </w:r>
    </w:p>
    <w:p w:rsidR="0070405A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 xml:space="preserve">Osoblje se obavezuje da prijavi svaku vezu /odnos sa klijentom koji bi mogao da utiče na </w:t>
      </w:r>
      <w:proofErr w:type="spellStart"/>
      <w:r w:rsidRPr="00E65FCF">
        <w:rPr>
          <w:lang w:val="sr-Latn-RS"/>
        </w:rPr>
        <w:t>nepristrasanost</w:t>
      </w:r>
      <w:proofErr w:type="spellEnd"/>
      <w:r w:rsidRPr="00E65FCF">
        <w:rPr>
          <w:lang w:val="sr-Latn-RS"/>
        </w:rPr>
        <w:t xml:space="preserve"> pri </w:t>
      </w:r>
      <w:r w:rsidR="00E8194D">
        <w:rPr>
          <w:lang w:val="sr-Latn-RS"/>
        </w:rPr>
        <w:t>obavljanju posla</w:t>
      </w:r>
      <w:r w:rsidRPr="00E65FCF">
        <w:rPr>
          <w:lang w:val="sr-Latn-RS"/>
        </w:rPr>
        <w:t xml:space="preserve"> kontrolisanja kod tog klijenta;</w:t>
      </w:r>
    </w:p>
    <w:p w:rsidR="0070405A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 xml:space="preserve">Osoblje se podstiče da prijavi svaku vrstu pritisaka koja može da utiče na njihov rad i rezultate rada; </w:t>
      </w:r>
    </w:p>
    <w:p w:rsidR="00E65FCF" w:rsidRPr="00E65FCF" w:rsidRDefault="00E65FCF" w:rsidP="00E65FCF">
      <w:pPr>
        <w:pStyle w:val="ListParagraph"/>
        <w:numPr>
          <w:ilvl w:val="0"/>
          <w:numId w:val="1"/>
        </w:numPr>
        <w:jc w:val="both"/>
        <w:rPr>
          <w:lang w:val="sr-Latn-RS"/>
        </w:rPr>
      </w:pPr>
      <w:r w:rsidRPr="00E65FCF">
        <w:rPr>
          <w:lang w:val="sr-Latn-RS"/>
        </w:rPr>
        <w:t>Identifikuju se rizici po nepristrasnost, analiziraju, propisuju i primenjuj</w:t>
      </w:r>
      <w:r w:rsidR="000B6AAC">
        <w:rPr>
          <w:lang w:val="sr-Latn-RS"/>
        </w:rPr>
        <w:t>u</w:t>
      </w:r>
      <w:r w:rsidRPr="00E65FCF">
        <w:rPr>
          <w:lang w:val="sr-Latn-RS"/>
        </w:rPr>
        <w:t xml:space="preserve"> mere za </w:t>
      </w:r>
      <w:r w:rsidR="0070405A">
        <w:rPr>
          <w:lang w:val="sr-Latn-RS"/>
        </w:rPr>
        <w:t>otklanjanje ili svođenje na najmanju meru identifikovanih rizika</w:t>
      </w:r>
      <w:r w:rsidRPr="00E65FCF">
        <w:rPr>
          <w:lang w:val="sr-Latn-RS"/>
        </w:rPr>
        <w:t>.</w:t>
      </w:r>
    </w:p>
    <w:p w:rsidR="002F1E09" w:rsidRDefault="002F1E09" w:rsidP="002F1E09">
      <w:pPr>
        <w:jc w:val="both"/>
        <w:rPr>
          <w:lang w:val="sr-Latn-RS"/>
        </w:rPr>
      </w:pPr>
    </w:p>
    <w:p w:rsidR="002F1E09" w:rsidRDefault="002F1E09" w:rsidP="002F1E09">
      <w:pPr>
        <w:jc w:val="both"/>
        <w:rPr>
          <w:lang w:val="sr-Latn-RS"/>
        </w:rPr>
      </w:pPr>
    </w:p>
    <w:p w:rsidR="002F1E09" w:rsidRDefault="002F1E09" w:rsidP="002F1E09">
      <w:pPr>
        <w:jc w:val="both"/>
        <w:rPr>
          <w:lang w:val="sr-Latn-RS"/>
        </w:rPr>
      </w:pPr>
      <w:r>
        <w:rPr>
          <w:lang w:val="sr-Latn-RS"/>
        </w:rPr>
        <w:t xml:space="preserve">U Beogradu, </w:t>
      </w:r>
      <w:r w:rsidR="00E65FCF">
        <w:rPr>
          <w:lang w:val="sr-Latn-RS"/>
        </w:rPr>
        <w:t>2</w:t>
      </w:r>
      <w:r w:rsidR="00E8194D">
        <w:rPr>
          <w:lang w:val="sr-Latn-RS"/>
        </w:rPr>
        <w:t>0</w:t>
      </w:r>
      <w:r>
        <w:rPr>
          <w:lang w:val="sr-Latn-RS"/>
        </w:rPr>
        <w:t>.0</w:t>
      </w:r>
      <w:r w:rsidR="00E65FCF">
        <w:rPr>
          <w:lang w:val="sr-Latn-RS"/>
        </w:rPr>
        <w:t>2</w:t>
      </w:r>
      <w:r>
        <w:rPr>
          <w:lang w:val="sr-Latn-RS"/>
        </w:rPr>
        <w:t>.202</w:t>
      </w:r>
      <w:r w:rsidR="00E65FCF">
        <w:rPr>
          <w:lang w:val="sr-Latn-RS"/>
        </w:rPr>
        <w:t>3</w:t>
      </w:r>
      <w:r>
        <w:rPr>
          <w:lang w:val="sr-Latn-RS"/>
        </w:rPr>
        <w:t>. godine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</w:p>
    <w:p w:rsidR="002F1E09" w:rsidRPr="0078575A" w:rsidRDefault="002F1E09" w:rsidP="00F1292F">
      <w:pPr>
        <w:jc w:val="both"/>
        <w:rPr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bookmarkStart w:id="0" w:name="_GoBack"/>
      <w:bookmarkEnd w:id="0"/>
    </w:p>
    <w:p w:rsidR="0089445C" w:rsidRDefault="0089445C" w:rsidP="002F1E09">
      <w:pPr>
        <w:ind w:left="142" w:right="27"/>
      </w:pPr>
    </w:p>
    <w:p w:rsidR="0089445C" w:rsidRPr="0089445C" w:rsidRDefault="0089445C" w:rsidP="0089445C"/>
    <w:p w:rsidR="0089445C" w:rsidRPr="0089445C" w:rsidRDefault="0089445C" w:rsidP="0089445C"/>
    <w:p w:rsidR="0089445C" w:rsidRPr="0089445C" w:rsidRDefault="0089445C" w:rsidP="0089445C"/>
    <w:p w:rsidR="0089445C" w:rsidRPr="0089445C" w:rsidRDefault="0089445C" w:rsidP="0089445C"/>
    <w:sectPr w:rsidR="0089445C" w:rsidRPr="0089445C" w:rsidSect="00EE77D2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568" w:right="720" w:bottom="720" w:left="720" w:header="720" w:footer="2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0B" w:rsidRDefault="0087410B" w:rsidP="003776A4">
      <w:pPr>
        <w:spacing w:after="0" w:line="240" w:lineRule="auto"/>
      </w:pPr>
      <w:r>
        <w:separator/>
      </w:r>
    </w:p>
  </w:endnote>
  <w:endnote w:type="continuationSeparator" w:id="0">
    <w:p w:rsidR="0087410B" w:rsidRDefault="0087410B" w:rsidP="00377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45C" w:rsidRDefault="0089445C" w:rsidP="00A60A72">
    <w:pPr>
      <w:pStyle w:val="Footer"/>
      <w:pBdr>
        <w:bottom w:val="single" w:sz="4" w:space="0" w:color="538135" w:themeColor="accent6" w:themeShade="BF"/>
      </w:pBdr>
      <w:jc w:val="center"/>
      <w:rPr>
        <w:color w:val="007A00"/>
      </w:rPr>
    </w:pPr>
  </w:p>
  <w:p w:rsidR="00924E38" w:rsidRPr="00DF3E33" w:rsidRDefault="0070405A" w:rsidP="00A60A72">
    <w:pPr>
      <w:pStyle w:val="Footer"/>
      <w:pBdr>
        <w:top w:val="single" w:sz="4" w:space="1" w:color="auto"/>
      </w:pBdr>
      <w:jc w:val="center"/>
      <w:rPr>
        <w:rFonts w:cstheme="minorHAnsi"/>
        <w:color w:val="000000" w:themeColor="text1"/>
        <w:sz w:val="20"/>
      </w:rPr>
    </w:pPr>
    <w:r w:rsidRPr="00DF3E33">
      <w:rPr>
        <w:rFonts w:cstheme="minorHAnsi"/>
        <w:color w:val="000000" w:themeColor="text1"/>
        <w:sz w:val="20"/>
      </w:rPr>
      <w:t>Vatrooprema</w:t>
    </w:r>
    <w:r w:rsidR="008D7CB1" w:rsidRPr="00DF3E33">
      <w:rPr>
        <w:rFonts w:cstheme="minorHAnsi"/>
        <w:color w:val="000000" w:themeColor="text1"/>
        <w:sz w:val="20"/>
      </w:rPr>
      <w:t xml:space="preserve"> d.o.o</w:t>
    </w:r>
    <w:r w:rsidR="00D72118" w:rsidRPr="00DF3E33">
      <w:rPr>
        <w:rFonts w:cstheme="minorHAnsi"/>
        <w:color w:val="000000" w:themeColor="text1"/>
        <w:sz w:val="20"/>
      </w:rPr>
      <w:t xml:space="preserve"> Beograd</w:t>
    </w:r>
    <w:r w:rsidR="008D7CB1" w:rsidRPr="00DF3E33">
      <w:rPr>
        <w:rFonts w:cstheme="minorHAnsi"/>
        <w:color w:val="000000" w:themeColor="text1"/>
        <w:sz w:val="20"/>
      </w:rPr>
      <w:t>,</w:t>
    </w:r>
    <w:r w:rsidRPr="00DF3E33">
      <w:rPr>
        <w:rFonts w:cstheme="minorHAnsi"/>
        <w:color w:val="000000" w:themeColor="text1"/>
        <w:sz w:val="20"/>
      </w:rPr>
      <w:t xml:space="preserve"> </w:t>
    </w:r>
    <w:proofErr w:type="spellStart"/>
    <w:r w:rsidR="00D72118" w:rsidRPr="00DF3E33">
      <w:rPr>
        <w:rFonts w:cstheme="minorHAnsi"/>
        <w:color w:val="000000" w:themeColor="text1"/>
        <w:sz w:val="20"/>
      </w:rPr>
      <w:t>Mis</w:t>
    </w:r>
    <w:proofErr w:type="spellEnd"/>
    <w:r w:rsidR="00D72118" w:rsidRPr="00DF3E33">
      <w:rPr>
        <w:rFonts w:cstheme="minorHAnsi"/>
        <w:color w:val="000000" w:themeColor="text1"/>
        <w:sz w:val="20"/>
      </w:rPr>
      <w:t xml:space="preserve"> </w:t>
    </w:r>
    <w:proofErr w:type="spellStart"/>
    <w:r w:rsidR="00D72118" w:rsidRPr="00DF3E33">
      <w:rPr>
        <w:rFonts w:cstheme="minorHAnsi"/>
        <w:color w:val="000000" w:themeColor="text1"/>
        <w:sz w:val="20"/>
      </w:rPr>
      <w:t>Irbijeva</w:t>
    </w:r>
    <w:proofErr w:type="spellEnd"/>
    <w:r w:rsidR="00D72118" w:rsidRPr="00DF3E33">
      <w:rPr>
        <w:rFonts w:cstheme="minorHAnsi"/>
        <w:color w:val="000000" w:themeColor="text1"/>
        <w:sz w:val="20"/>
      </w:rPr>
      <w:t xml:space="preserve"> 56</w:t>
    </w:r>
    <w:r w:rsidR="00787167" w:rsidRPr="00DF3E33">
      <w:rPr>
        <w:rFonts w:cstheme="minorHAnsi"/>
        <w:color w:val="000000" w:themeColor="text1"/>
        <w:sz w:val="20"/>
      </w:rPr>
      <w:t>,</w:t>
    </w:r>
    <w:r w:rsidR="008D7CB1" w:rsidRPr="00DF3E33">
      <w:rPr>
        <w:rFonts w:cstheme="minorHAnsi"/>
        <w:color w:val="000000" w:themeColor="text1"/>
        <w:sz w:val="20"/>
      </w:rPr>
      <w:t xml:space="preserve"> 11</w:t>
    </w:r>
    <w:r w:rsidR="00787167" w:rsidRPr="00DF3E33">
      <w:rPr>
        <w:rFonts w:cstheme="minorHAnsi"/>
        <w:color w:val="000000" w:themeColor="text1"/>
        <w:sz w:val="20"/>
      </w:rPr>
      <w:t>000</w:t>
    </w:r>
    <w:r w:rsidR="008D7CB1" w:rsidRPr="00DF3E33">
      <w:rPr>
        <w:rFonts w:cstheme="minorHAnsi"/>
        <w:color w:val="000000" w:themeColor="text1"/>
        <w:sz w:val="20"/>
      </w:rPr>
      <w:t xml:space="preserve"> Beograd</w:t>
    </w:r>
  </w:p>
  <w:p w:rsidR="008D7CB1" w:rsidRPr="00DF3E33" w:rsidRDefault="008D7CB1" w:rsidP="00A60A72">
    <w:pPr>
      <w:pStyle w:val="Footer"/>
      <w:jc w:val="center"/>
      <w:rPr>
        <w:rFonts w:cstheme="minorHAnsi"/>
        <w:color w:val="000000" w:themeColor="text1"/>
        <w:sz w:val="20"/>
      </w:rPr>
    </w:pPr>
    <w:r w:rsidRPr="00DF3E33">
      <w:rPr>
        <w:rFonts w:cstheme="minorHAnsi"/>
        <w:color w:val="000000" w:themeColor="text1"/>
        <w:sz w:val="20"/>
      </w:rPr>
      <w:t xml:space="preserve">Tel: </w:t>
    </w:r>
    <w:r w:rsidR="00D72118" w:rsidRPr="00DF3E33">
      <w:rPr>
        <w:rFonts w:cstheme="minorHAnsi"/>
        <w:color w:val="000000" w:themeColor="text1"/>
        <w:sz w:val="20"/>
      </w:rPr>
      <w:t>+381 63 77 50 251</w:t>
    </w:r>
  </w:p>
  <w:p w:rsidR="003776A4" w:rsidRPr="00DF3E33" w:rsidRDefault="00924E38" w:rsidP="00A60A72">
    <w:pPr>
      <w:pStyle w:val="Footer"/>
      <w:jc w:val="center"/>
      <w:rPr>
        <w:rFonts w:cstheme="minorHAnsi"/>
        <w:color w:val="000000" w:themeColor="text1"/>
        <w:sz w:val="20"/>
      </w:rPr>
    </w:pPr>
    <w:r w:rsidRPr="00DF3E33">
      <w:rPr>
        <w:rFonts w:cstheme="minorHAnsi"/>
        <w:color w:val="000000" w:themeColor="text1"/>
        <w:sz w:val="20"/>
      </w:rPr>
      <w:t xml:space="preserve">PIB: </w:t>
    </w:r>
    <w:r w:rsidR="00142C88" w:rsidRPr="00DF3E33">
      <w:rPr>
        <w:rFonts w:cstheme="minorHAnsi"/>
        <w:color w:val="000000" w:themeColor="text1"/>
        <w:sz w:val="20"/>
      </w:rPr>
      <w:t>100006592</w:t>
    </w:r>
    <w:r w:rsidRPr="00DF3E33">
      <w:rPr>
        <w:rFonts w:cstheme="minorHAnsi"/>
        <w:color w:val="000000" w:themeColor="text1"/>
        <w:sz w:val="20"/>
      </w:rPr>
      <w:t xml:space="preserve"> MB: </w:t>
    </w:r>
    <w:r w:rsidR="00787167" w:rsidRPr="00DF3E33">
      <w:rPr>
        <w:rFonts w:cstheme="minorHAnsi"/>
        <w:color w:val="000000" w:themeColor="text1"/>
        <w:sz w:val="20"/>
      </w:rPr>
      <w:t>06188281</w:t>
    </w:r>
    <w:r w:rsidRPr="00DF3E33">
      <w:rPr>
        <w:rFonts w:cstheme="minorHAnsi"/>
        <w:color w:val="000000" w:themeColor="text1"/>
        <w:sz w:val="20"/>
      </w:rPr>
      <w:t xml:space="preserve"> </w:t>
    </w:r>
    <w:proofErr w:type="spellStart"/>
    <w:r w:rsidRPr="00DF3E33">
      <w:rPr>
        <w:rFonts w:cstheme="minorHAnsi"/>
        <w:color w:val="000000" w:themeColor="text1"/>
        <w:sz w:val="20"/>
      </w:rPr>
      <w:t>Halk</w:t>
    </w:r>
    <w:proofErr w:type="spellEnd"/>
    <w:r w:rsidRPr="00DF3E33">
      <w:rPr>
        <w:rFonts w:cstheme="minorHAnsi"/>
        <w:color w:val="000000" w:themeColor="text1"/>
        <w:sz w:val="20"/>
      </w:rPr>
      <w:t xml:space="preserve"> Bank </w:t>
    </w:r>
    <w:proofErr w:type="spellStart"/>
    <w:r w:rsidR="00DF3E33" w:rsidRPr="00DF3E33">
      <w:rPr>
        <w:rFonts w:cstheme="minorHAnsi"/>
        <w:color w:val="000000" w:themeColor="text1"/>
        <w:sz w:val="20"/>
      </w:rPr>
      <w:t>Tekući</w:t>
    </w:r>
    <w:proofErr w:type="spellEnd"/>
    <w:r w:rsidR="00DF3E33" w:rsidRPr="00DF3E33">
      <w:rPr>
        <w:rFonts w:cstheme="minorHAnsi"/>
        <w:color w:val="000000" w:themeColor="text1"/>
        <w:sz w:val="20"/>
      </w:rPr>
      <w:t xml:space="preserve"> </w:t>
    </w:r>
    <w:proofErr w:type="spellStart"/>
    <w:r w:rsidR="00DF3E33" w:rsidRPr="00DF3E33">
      <w:rPr>
        <w:rFonts w:cstheme="minorHAnsi"/>
        <w:color w:val="000000" w:themeColor="text1"/>
        <w:sz w:val="20"/>
      </w:rPr>
      <w:t>račun</w:t>
    </w:r>
    <w:proofErr w:type="spellEnd"/>
    <w:r w:rsidR="00DF3E33" w:rsidRPr="00DF3E33">
      <w:rPr>
        <w:rFonts w:cstheme="minorHAnsi"/>
        <w:color w:val="000000" w:themeColor="text1"/>
        <w:sz w:val="20"/>
      </w:rPr>
      <w:t xml:space="preserve"> 145-0000000000093-84 </w:t>
    </w:r>
    <w:proofErr w:type="spellStart"/>
    <w:r w:rsidR="00DF3E33" w:rsidRPr="00DF3E33">
      <w:rPr>
        <w:rFonts w:cstheme="minorHAnsi"/>
        <w:color w:val="000000" w:themeColor="text1"/>
        <w:sz w:val="20"/>
      </w:rPr>
      <w:t>Expobank</w:t>
    </w:r>
    <w:proofErr w:type="spellEnd"/>
    <w:r w:rsidR="00DF3E33" w:rsidRPr="00DF3E33">
      <w:rPr>
        <w:rFonts w:cstheme="minorHAnsi"/>
        <w:color w:val="000000" w:themeColor="text1"/>
        <w:sz w:val="20"/>
      </w:rPr>
      <w:t xml:space="preserve"> A.D</w:t>
    </w:r>
    <w:proofErr w:type="gramStart"/>
    <w:r w:rsidR="00DF3E33" w:rsidRPr="00DF3E33">
      <w:rPr>
        <w:rFonts w:cstheme="minorHAnsi"/>
        <w:color w:val="000000" w:themeColor="text1"/>
        <w:sz w:val="20"/>
      </w:rPr>
      <w:t>.-</w:t>
    </w:r>
    <w:proofErr w:type="gramEnd"/>
    <w:r w:rsidR="00DF3E33" w:rsidRPr="00DF3E33">
      <w:rPr>
        <w:rFonts w:cstheme="minorHAnsi"/>
        <w:color w:val="000000" w:themeColor="text1"/>
        <w:sz w:val="20"/>
      </w:rPr>
      <w:t xml:space="preserve"> Beograd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0B" w:rsidRDefault="0087410B" w:rsidP="003776A4">
      <w:pPr>
        <w:spacing w:after="0" w:line="240" w:lineRule="auto"/>
      </w:pPr>
      <w:r>
        <w:separator/>
      </w:r>
    </w:p>
  </w:footnote>
  <w:footnote w:type="continuationSeparator" w:id="0">
    <w:p w:rsidR="0087410B" w:rsidRDefault="0087410B" w:rsidP="00377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9" w:rsidRDefault="008741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681891" o:spid="_x0000_s2050" type="#_x0000_t75" style="position:absolute;margin-left:0;margin-top:0;width:524.25pt;height:241.6pt;z-index:-251655168;mso-position-horizontal:center;mso-position-horizontal-relative:margin;mso-position-vertical:center;mso-position-vertical-relative:margin" o:allowincell="f">
          <v:imagedata r:id="rId1" o:title="labt3am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6A4" w:rsidRDefault="003A00B7">
    <w:pPr>
      <w:pStyle w:val="Header"/>
    </w:pPr>
    <w:r>
      <w:rPr>
        <w:noProof/>
        <w:lang w:val="sr-Latn-RS" w:eastAsia="sr-Latn-R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-5644</wp:posOffset>
              </wp:positionH>
              <wp:positionV relativeFrom="paragraph">
                <wp:posOffset>-254000</wp:posOffset>
              </wp:positionV>
              <wp:extent cx="6835140" cy="479778"/>
              <wp:effectExtent l="0" t="0" r="0" b="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5140" cy="479778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A459A" w:rsidRPr="005A459A" w:rsidRDefault="005A459A" w:rsidP="005A459A">
                          <w:pPr>
                            <w:widowControl w:val="0"/>
                            <w:spacing w:after="0" w:line="240" w:lineRule="auto"/>
                            <w:rPr>
                              <w:rFonts w:ascii="Arial" w:eastAsia="Arial" w:hAnsi="Arial" w:cs="Arial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5A459A">
                            <w:rPr>
                              <w:rFonts w:ascii="Arial" w:eastAsia="Times New Roman" w:hAnsi="Arial" w:cs="Times New Roman"/>
                              <w:noProof/>
                              <w:sz w:val="24"/>
                              <w:szCs w:val="24"/>
                              <w:lang w:val="sr-Latn-RS" w:eastAsia="sr-Latn-RS"/>
                            </w:rPr>
                            <w:drawing>
                              <wp:inline distT="0" distB="0" distL="0" distR="0" wp14:anchorId="5391211B" wp14:editId="01AFE918">
                                <wp:extent cx="388620" cy="2667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8620" cy="266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5A459A">
                            <w:rPr>
                              <w:rFonts w:ascii="Arial" w:eastAsia="Times New Roman" w:hAnsi="Arial" w:cs="Times New Roman"/>
                              <w:b/>
                              <w:bCs/>
                              <w:color w:val="EA0005"/>
                              <w:spacing w:val="-21"/>
                              <w:w w:val="135"/>
                              <w:sz w:val="18"/>
                              <w:szCs w:val="30"/>
                              <w:lang w:val="sr-Cyrl-CS"/>
                            </w:rPr>
                            <w:t>ВАТРООПРЕМА</w:t>
                          </w:r>
                        </w:p>
                        <w:p w:rsidR="003A00B7" w:rsidRPr="005A459A" w:rsidRDefault="003A00B7" w:rsidP="000B6AAC">
                          <w:pPr>
                            <w:rPr>
                              <w:rFonts w:ascii="Arial Black" w:hAnsi="Arial Black"/>
                              <w:color w:val="000000" w:themeColor="text1"/>
                              <w:lang w:val="sr-Latn-RS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roundrect id="Rounded Rectangle 1" o:spid="_x0000_s1026" style="position:absolute;margin-left:-.45pt;margin-top:-20pt;width:538.2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" filled="f" stroked="f" strokeweight="1pt">
              <v:stroke joinstyle="miter"/>
              <v:textbox>
                <w:txbxContent>
                  <w:p w:rsidR="005A459A" w:rsidRPr="005A459A" w:rsidRDefault="005A459A" w:rsidP="005A459A">
                    <w:pPr>
                      <w:widowControl w:val="0"/>
                      <w:spacing w:after="0" w:line="240" w:lineRule="auto"/>
                      <w:rPr>
                        <w:rFonts w:ascii="Arial" w:eastAsia="Arial" w:hAnsi="Arial" w:cs="Arial"/>
                        <w:b/>
                        <w:bCs/>
                        <w:sz w:val="18"/>
                        <w:szCs w:val="18"/>
                      </w:rPr>
                    </w:pPr>
                    <w:r w:rsidRPr="005A459A">
                      <w:rPr>
                        <w:rFonts w:ascii="Arial" w:eastAsia="Times New Roman" w:hAnsi="Arial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 wp14:anchorId="5391211B" wp14:editId="01AFE918">
                          <wp:extent cx="388620" cy="2667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8620" cy="266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5A459A">
                      <w:rPr>
                        <w:rFonts w:ascii="Arial" w:eastAsia="Times New Roman" w:hAnsi="Arial" w:cs="Times New Roman"/>
                        <w:b/>
                        <w:bCs/>
                        <w:color w:val="EA0005"/>
                        <w:spacing w:val="-21"/>
                        <w:w w:val="135"/>
                        <w:sz w:val="18"/>
                        <w:szCs w:val="30"/>
                        <w:lang w:val="sr-Cyrl-CS"/>
                      </w:rPr>
                      <w:t>ВАТРООПРЕМА</w:t>
                    </w:r>
                  </w:p>
                  <w:p w:rsidR="003A00B7" w:rsidRPr="005A459A" w:rsidRDefault="003A00B7" w:rsidP="000B6AAC">
                    <w:pPr>
                      <w:rPr>
                        <w:rFonts w:ascii="Arial Black" w:hAnsi="Arial Black"/>
                        <w:color w:val="000000" w:themeColor="text1"/>
                        <w:lang w:val="sr-Latn-RS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roundrect>
          </w:pict>
        </mc:Fallback>
      </mc:AlternateContent>
    </w:r>
  </w:p>
  <w:p w:rsidR="00924E38" w:rsidRPr="003A00B7" w:rsidRDefault="00924E38" w:rsidP="00D914E9">
    <w:pPr>
      <w:pStyle w:val="Header"/>
      <w:rPr>
        <w:color w:val="000000" w:themeColor="text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0D9" w:rsidRDefault="0087410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73681890" o:spid="_x0000_s2049" type="#_x0000_t75" style="position:absolute;margin-left:0;margin-top:0;width:524.25pt;height:241.6pt;z-index:-251656192;mso-position-horizontal:center;mso-position-horizontal-relative:margin;mso-position-vertical:center;mso-position-vertical-relative:margin" o:allowincell="f">
          <v:imagedata r:id="rId1" o:title="labt3am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4667B"/>
    <w:multiLevelType w:val="hybridMultilevel"/>
    <w:tmpl w:val="3B84C6F4"/>
    <w:lvl w:ilvl="0" w:tplc="1CD09F42">
      <w:start w:val="1"/>
      <w:numFmt w:val="bullet"/>
      <w:lvlText w:val="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B2A83"/>
    <w:multiLevelType w:val="hybridMultilevel"/>
    <w:tmpl w:val="5E22C8C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A4"/>
    <w:rsid w:val="00025E2A"/>
    <w:rsid w:val="000B6AAC"/>
    <w:rsid w:val="000C5B8B"/>
    <w:rsid w:val="000F27DC"/>
    <w:rsid w:val="0012542C"/>
    <w:rsid w:val="00142C88"/>
    <w:rsid w:val="001D658B"/>
    <w:rsid w:val="001E34F8"/>
    <w:rsid w:val="0022017C"/>
    <w:rsid w:val="00230FAD"/>
    <w:rsid w:val="002F1E09"/>
    <w:rsid w:val="003776A4"/>
    <w:rsid w:val="003A00B7"/>
    <w:rsid w:val="004F4A01"/>
    <w:rsid w:val="005A459A"/>
    <w:rsid w:val="00662AC1"/>
    <w:rsid w:val="006D4DD0"/>
    <w:rsid w:val="006E30F6"/>
    <w:rsid w:val="0070405A"/>
    <w:rsid w:val="00787167"/>
    <w:rsid w:val="00835A0F"/>
    <w:rsid w:val="0087410B"/>
    <w:rsid w:val="0089445C"/>
    <w:rsid w:val="008D7CB1"/>
    <w:rsid w:val="00924E38"/>
    <w:rsid w:val="0097729F"/>
    <w:rsid w:val="00980383"/>
    <w:rsid w:val="00986CFC"/>
    <w:rsid w:val="00994CE2"/>
    <w:rsid w:val="00A11C14"/>
    <w:rsid w:val="00A60A72"/>
    <w:rsid w:val="00C75150"/>
    <w:rsid w:val="00C830D9"/>
    <w:rsid w:val="00CA0D80"/>
    <w:rsid w:val="00D72118"/>
    <w:rsid w:val="00D914E9"/>
    <w:rsid w:val="00DF3E33"/>
    <w:rsid w:val="00E05AC1"/>
    <w:rsid w:val="00E41D72"/>
    <w:rsid w:val="00E65FCF"/>
    <w:rsid w:val="00E8194D"/>
    <w:rsid w:val="00EE77D2"/>
    <w:rsid w:val="00F1292F"/>
    <w:rsid w:val="00F74AC1"/>
    <w:rsid w:val="00FC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A4"/>
  </w:style>
  <w:style w:type="paragraph" w:styleId="Footer">
    <w:name w:val="footer"/>
    <w:basedOn w:val="Normal"/>
    <w:link w:val="FooterChar"/>
    <w:uiPriority w:val="99"/>
    <w:unhideWhenUsed/>
    <w:rsid w:val="00377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A4"/>
  </w:style>
  <w:style w:type="paragraph" w:styleId="BalloonText">
    <w:name w:val="Balloon Text"/>
    <w:basedOn w:val="Normal"/>
    <w:link w:val="BalloonTextChar"/>
    <w:uiPriority w:val="99"/>
    <w:semiHidden/>
    <w:unhideWhenUsed/>
    <w:rsid w:val="0083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F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7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76A4"/>
  </w:style>
  <w:style w:type="paragraph" w:styleId="Footer">
    <w:name w:val="footer"/>
    <w:basedOn w:val="Normal"/>
    <w:link w:val="FooterChar"/>
    <w:uiPriority w:val="99"/>
    <w:unhideWhenUsed/>
    <w:rsid w:val="003776A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76A4"/>
  </w:style>
  <w:style w:type="paragraph" w:styleId="BalloonText">
    <w:name w:val="Balloon Text"/>
    <w:basedOn w:val="Normal"/>
    <w:link w:val="BalloonTextChar"/>
    <w:uiPriority w:val="99"/>
    <w:semiHidden/>
    <w:unhideWhenUsed/>
    <w:rsid w:val="00835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A0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65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067B7-C5C8-4185-9AEA-3A779C8D7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Vatrooprema 4</cp:lastModifiedBy>
  <cp:revision>4</cp:revision>
  <cp:lastPrinted>2021-08-05T07:46:00Z</cp:lastPrinted>
  <dcterms:created xsi:type="dcterms:W3CDTF">2025-01-16T10:38:00Z</dcterms:created>
  <dcterms:modified xsi:type="dcterms:W3CDTF">2025-01-16T11:20:00Z</dcterms:modified>
</cp:coreProperties>
</file>